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22" w:rsidRDefault="00656922" w:rsidP="0065692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656922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Памятка школьнику о действиях в случае возникновения пожара</w:t>
      </w:r>
    </w:p>
    <w:bookmarkEnd w:id="0"/>
    <w:p w:rsidR="00656922" w:rsidRPr="00656922" w:rsidRDefault="00656922" w:rsidP="00656922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Это должен знать каждый!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 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1. При обнаружении признаков пожара сообщите об этом взрослым, позвоните по телефону 01 и назовите адрес, где вы находитесь.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2. Если Вы один в здании и с Вами находятся младшие дети, успокойте их и выведите из здания.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3. При перемещении закройте двери в помещение, в котором произошел пожар.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4. Если комнаты задымлены, передвигайтесь к выходу ползком по полу, внизу над полом остается кислород.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5. Если огонь отрезал Вам путь к выходу, выходите на балкон, откройте окно, разбейте стекло и зовите о помощи. В замкнутом помещении стучите в стены, пол, потолок, чтобы Вас услышали люди.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6. Если есть возможность, заполните ванну водой, найдите трубку, чтобы дышать, и погрузитесь в воду.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7. В задымленном помещении дышите через ткань, намоченную водой.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8. При загорании на Вас одежды не пытайтесь бежать (горение будет еще сильнее),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вращайтесь, чтобы зажать пламя и затушить его. Так же можно потушить быстро одежду на другом человеке.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9.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</w:p>
    <w:p w:rsidR="00656922" w:rsidRDefault="00656922" w:rsidP="006569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bdr w:val="none" w:sz="0" w:space="0" w:color="auto" w:frame="1"/>
        </w:rPr>
        <w:t>10. В задымленном помещении реагируйте на окрики, не пугайтесь, дайте себя обнаружить и спасти.</w:t>
      </w:r>
    </w:p>
    <w:p w:rsidR="009F7855" w:rsidRDefault="009F7855" w:rsidP="00656922">
      <w:pPr>
        <w:jc w:val="center"/>
      </w:pPr>
    </w:p>
    <w:sectPr w:rsidR="009F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22"/>
    <w:rsid w:val="00656922"/>
    <w:rsid w:val="009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98F06-07BA-43C3-ADF7-DB230232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2022-09-09T16:48:00Z</dcterms:created>
  <dcterms:modified xsi:type="dcterms:W3CDTF">2022-09-09T16:49:00Z</dcterms:modified>
</cp:coreProperties>
</file>