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BC" w:rsidRPr="00937BBC" w:rsidRDefault="00937BBC" w:rsidP="00937BBC">
      <w:pPr>
        <w:pStyle w:val="a3"/>
        <w:shd w:val="clear" w:color="auto" w:fill="FFFFFF"/>
        <w:spacing w:before="0" w:beforeAutospacing="0" w:after="225" w:afterAutospacing="0"/>
        <w:jc w:val="center"/>
        <w:rPr>
          <w:b/>
          <w:color w:val="000000"/>
          <w:sz w:val="28"/>
          <w:szCs w:val="28"/>
        </w:rPr>
      </w:pPr>
      <w:r w:rsidRPr="00937BBC">
        <w:rPr>
          <w:b/>
          <w:color w:val="000000"/>
          <w:sz w:val="28"/>
          <w:szCs w:val="28"/>
        </w:rPr>
        <w:t>Правила п</w:t>
      </w:r>
      <w:r w:rsidR="00647BC4">
        <w:rPr>
          <w:b/>
          <w:color w:val="000000"/>
          <w:sz w:val="28"/>
          <w:szCs w:val="28"/>
        </w:rPr>
        <w:t>оведения в конфликтной ситуации</w:t>
      </w:r>
    </w:p>
    <w:p w:rsidR="00937BBC" w:rsidRPr="00937BBC" w:rsidRDefault="00937BBC" w:rsidP="00937BBC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937BBC">
        <w:rPr>
          <w:color w:val="000000"/>
          <w:sz w:val="28"/>
          <w:szCs w:val="28"/>
        </w:rPr>
        <w:t>1. Дайте партнеру “выпустить пар”. Если он раздражен и агрессивен, то нужно помочь ему снизить внутреннее напряжение. Следует вести себя спокойно, уверенно, но не высокомерно. Наилучший прием в эти минуты — представить, что вокруг тебя есть оболочка (аура), через которую не проходят стрелы агрессии. Ты изолирован, как в защитном коконе.</w:t>
      </w:r>
    </w:p>
    <w:p w:rsidR="00937BBC" w:rsidRPr="00937BBC" w:rsidRDefault="00937BBC" w:rsidP="00937BBC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937BBC">
        <w:rPr>
          <w:color w:val="000000"/>
          <w:sz w:val="28"/>
          <w:szCs w:val="28"/>
        </w:rPr>
        <w:t>2. Потребуйте от него спокойно обосновать  свои претензии. Скажите, что будете учитывать только факты и объективные доказательства. Людям свойственно путать факты и эмоции. </w:t>
      </w:r>
    </w:p>
    <w:p w:rsidR="00937BBC" w:rsidRPr="00937BBC" w:rsidRDefault="00937BBC" w:rsidP="00937BBC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937BBC">
        <w:rPr>
          <w:color w:val="000000"/>
          <w:sz w:val="28"/>
          <w:szCs w:val="28"/>
        </w:rPr>
        <w:t xml:space="preserve">3. Сбивайте агрессию неожиданными приемами. Например, попросите доверительно у конфликтующего партнера совета. Задайте неожиданный вопрос, совсем о другом, но </w:t>
      </w:r>
      <w:proofErr w:type="gramStart"/>
      <w:r w:rsidRPr="00937BBC">
        <w:rPr>
          <w:color w:val="000000"/>
          <w:sz w:val="28"/>
          <w:szCs w:val="28"/>
        </w:rPr>
        <w:t>значимом</w:t>
      </w:r>
      <w:proofErr w:type="gramEnd"/>
      <w:r w:rsidRPr="00937BBC">
        <w:rPr>
          <w:color w:val="000000"/>
          <w:sz w:val="28"/>
          <w:szCs w:val="28"/>
        </w:rPr>
        <w:t xml:space="preserve"> для него. Напомните о том, что вас связывало в прошлом, и было очень приятным. Сделайте комплимент (“В гневе ты еще красивее…”). Выразите сочувствие: например, тому, что он (она) потерял слишком много. Главное, переключить сознание разъяренного партнера с отрицательных эмоций на </w:t>
      </w:r>
      <w:proofErr w:type="gramStart"/>
      <w:r w:rsidRPr="00937BBC">
        <w:rPr>
          <w:color w:val="000000"/>
          <w:sz w:val="28"/>
          <w:szCs w:val="28"/>
        </w:rPr>
        <w:t>положительные</w:t>
      </w:r>
      <w:proofErr w:type="gramEnd"/>
      <w:r w:rsidRPr="00937BBC">
        <w:rPr>
          <w:color w:val="000000"/>
          <w:sz w:val="28"/>
          <w:szCs w:val="28"/>
        </w:rPr>
        <w:t>.</w:t>
      </w:r>
    </w:p>
    <w:p w:rsidR="00937BBC" w:rsidRPr="00937BBC" w:rsidRDefault="00937BBC" w:rsidP="00937BBC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937BBC">
        <w:rPr>
          <w:color w:val="000000"/>
          <w:sz w:val="28"/>
          <w:szCs w:val="28"/>
        </w:rPr>
        <w:t>4. Не давайте ему отрицательных оценок, а говорите о своих чувствах. Не говорите: “Ты меня обманываешь”, лучше звучит: “Я чувствую себя обманутым”.</w:t>
      </w:r>
    </w:p>
    <w:p w:rsidR="00937BBC" w:rsidRPr="00937BBC" w:rsidRDefault="00937BBC" w:rsidP="00937BBC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937BBC">
        <w:rPr>
          <w:color w:val="000000"/>
          <w:sz w:val="28"/>
          <w:szCs w:val="28"/>
        </w:rPr>
        <w:t>5. Попросите сформулировать желаемый конечный результат и проблему как цепь препятствий. Определите вместе с ним проблему и сосредоточьтесь на ней.</w:t>
      </w:r>
    </w:p>
    <w:p w:rsidR="00937BBC" w:rsidRPr="00937BBC" w:rsidRDefault="00937BBC" w:rsidP="00937BBC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937BBC">
        <w:rPr>
          <w:color w:val="000000"/>
          <w:sz w:val="28"/>
          <w:szCs w:val="28"/>
        </w:rPr>
        <w:t>6. Предложите партнёру высказать свои соображения по разрешению возникшей проблемы и свои варианты решения. Не останавливайтесь на первом приемлемом варианте, а создавайте спектр вариантов. При поиске путей решения помните, что следует искать взаимоприемлемые варианты решения.</w:t>
      </w:r>
    </w:p>
    <w:p w:rsidR="00937BBC" w:rsidRPr="00937BBC" w:rsidRDefault="00937BBC" w:rsidP="00937BBC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937BBC">
        <w:rPr>
          <w:color w:val="000000"/>
          <w:sz w:val="28"/>
          <w:szCs w:val="28"/>
        </w:rPr>
        <w:t>7. В любом случае дайте партнеру “сохранить свое лицо”. Не позволяйте себе распускаться и отвечать агрессией на агрессию. Не задевайте его достоинства. Не затрагивайте его личности. Давайте оценку только его действиям и поступкам. Можно сказать: “Ты уже дважды не выполнил свое обещание”, но нельзя говорить: “Ты — необязательный человек”.</w:t>
      </w:r>
    </w:p>
    <w:p w:rsidR="00937BBC" w:rsidRPr="00937BBC" w:rsidRDefault="00937BBC" w:rsidP="00937BBC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937BBC">
        <w:rPr>
          <w:color w:val="000000"/>
          <w:sz w:val="28"/>
          <w:szCs w:val="28"/>
        </w:rPr>
        <w:t>8. Отражайте как эхо смысл его высказываний и претензий. Кажется, что все понятно, и все же: “Правильно ли я тебя понял?”, “Ты хотел сказать…?”. </w:t>
      </w:r>
    </w:p>
    <w:p w:rsidR="00937BBC" w:rsidRPr="00937BBC" w:rsidRDefault="00937BBC" w:rsidP="00937BBC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937BBC">
        <w:rPr>
          <w:color w:val="000000"/>
          <w:sz w:val="28"/>
          <w:szCs w:val="28"/>
        </w:rPr>
        <w:t xml:space="preserve">9. Держитесь в позиции “на равных”. Большинство людей, когда на них кричат или их обвиняют, тоже кричат в ответ или стараются уступить, промолчать, чтобы погасить гнев </w:t>
      </w:r>
      <w:proofErr w:type="gramStart"/>
      <w:r w:rsidRPr="00937BBC">
        <w:rPr>
          <w:color w:val="000000"/>
          <w:sz w:val="28"/>
          <w:szCs w:val="28"/>
        </w:rPr>
        <w:t>другого</w:t>
      </w:r>
      <w:proofErr w:type="gramEnd"/>
      <w:r w:rsidRPr="00937BBC">
        <w:rPr>
          <w:color w:val="000000"/>
          <w:sz w:val="28"/>
          <w:szCs w:val="28"/>
        </w:rPr>
        <w:t xml:space="preserve">. Обе эти позиции (сверху — </w:t>
      </w:r>
      <w:r w:rsidRPr="00937BBC">
        <w:rPr>
          <w:color w:val="000000"/>
          <w:sz w:val="28"/>
          <w:szCs w:val="28"/>
        </w:rPr>
        <w:lastRenderedPageBreak/>
        <w:t>“родительская” или снизу — “детская”) неэффективны. Держитесь твердо в позиции спокойной уверенности (позиция на равных — “взрослая”).</w:t>
      </w:r>
    </w:p>
    <w:p w:rsidR="00937BBC" w:rsidRPr="00937BBC" w:rsidRDefault="00937BBC" w:rsidP="00937BBC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937BBC">
        <w:rPr>
          <w:color w:val="000000"/>
          <w:sz w:val="28"/>
          <w:szCs w:val="28"/>
        </w:rPr>
        <w:t>10. Не бойтесь извиниться, если чувствуете свою вину. Во-первых, это обезоруживает партнёра, во-вторых, вызывает у него уважение. Ведь способны к извинению только уверенные и зрелые личности.</w:t>
      </w:r>
    </w:p>
    <w:p w:rsidR="00937BBC" w:rsidRPr="00937BBC" w:rsidRDefault="00937BBC" w:rsidP="00937BBC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937BBC">
        <w:rPr>
          <w:color w:val="000000"/>
          <w:sz w:val="28"/>
          <w:szCs w:val="28"/>
        </w:rPr>
        <w:t>11. Ничего не надо доказывать. В любых конфликтных ситуациях никто никогда и никому ничего не может доказать. Это — бесполезное, пустое занятие.</w:t>
      </w:r>
    </w:p>
    <w:p w:rsidR="00937BBC" w:rsidRPr="00937BBC" w:rsidRDefault="00937BBC" w:rsidP="00937BBC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937BBC">
        <w:rPr>
          <w:color w:val="000000"/>
          <w:sz w:val="28"/>
          <w:szCs w:val="28"/>
        </w:rPr>
        <w:t>12. Замолчите первым. Если так уж получилось, что вы потеряли контроль над собой и не заметили, как вас втянули в конфликт, попытайтесь сделать единственное — замолчите. В любом конфликте участвуют обычно две стороны, а если одна исчезла — с кем ссориться?</w:t>
      </w:r>
    </w:p>
    <w:p w:rsidR="00937BBC" w:rsidRPr="00937BBC" w:rsidRDefault="00937BBC" w:rsidP="00937BBC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937BBC">
        <w:rPr>
          <w:color w:val="000000"/>
          <w:sz w:val="28"/>
          <w:szCs w:val="28"/>
        </w:rPr>
        <w:t>13. Всячески избегайте словесной констатации отрицательного эмоционального состояния партнера: “ А чего ты нервничаешь, чего злишься?… Чего ты бесишься?”. Подобные “успокаивающие” слова только укрепляют и усиливают развитие конфликта.</w:t>
      </w:r>
    </w:p>
    <w:p w:rsidR="00937BBC" w:rsidRPr="00937BBC" w:rsidRDefault="00937BBC" w:rsidP="00937BBC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937BBC">
        <w:rPr>
          <w:color w:val="000000"/>
          <w:sz w:val="28"/>
          <w:szCs w:val="28"/>
        </w:rPr>
        <w:t>14. Уходя, не хлопайте дверью. Ссору можно прекратить, если спокойно и без всяких слов выйти из комнаты. Но если при этом хлопнуть дверью или перед уходом сказать что-то обидное, можно вызвать эффе</w:t>
      </w:r>
      <w:proofErr w:type="gramStart"/>
      <w:r w:rsidRPr="00937BBC">
        <w:rPr>
          <w:color w:val="000000"/>
          <w:sz w:val="28"/>
          <w:szCs w:val="28"/>
        </w:rPr>
        <w:t>кт стр</w:t>
      </w:r>
      <w:proofErr w:type="gramEnd"/>
      <w:r w:rsidRPr="00937BBC">
        <w:rPr>
          <w:color w:val="000000"/>
          <w:sz w:val="28"/>
          <w:szCs w:val="28"/>
        </w:rPr>
        <w:t>ашной, разрушительной силы.</w:t>
      </w:r>
    </w:p>
    <w:p w:rsidR="004B263D" w:rsidRPr="00937BBC" w:rsidRDefault="004B263D" w:rsidP="00937B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B263D" w:rsidRPr="00937BBC" w:rsidSect="004B2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0AA"/>
    <w:rsid w:val="000449AB"/>
    <w:rsid w:val="00215F78"/>
    <w:rsid w:val="002E683F"/>
    <w:rsid w:val="003560AA"/>
    <w:rsid w:val="004B263D"/>
    <w:rsid w:val="00647BC4"/>
    <w:rsid w:val="006B2E84"/>
    <w:rsid w:val="00867977"/>
    <w:rsid w:val="00937BBC"/>
    <w:rsid w:val="00F63058"/>
    <w:rsid w:val="00FB4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0AA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60AA"/>
    <w:rPr>
      <w:b/>
      <w:bCs/>
    </w:rPr>
  </w:style>
  <w:style w:type="character" w:customStyle="1" w:styleId="apple-converted-space">
    <w:name w:val="apple-converted-space"/>
    <w:basedOn w:val="a0"/>
    <w:rsid w:val="003560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2958</Characters>
  <Application>Microsoft Office Word</Application>
  <DocSecurity>0</DocSecurity>
  <Lines>24</Lines>
  <Paragraphs>6</Paragraphs>
  <ScaleCrop>false</ScaleCrop>
  <Company>школа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М.В. Терехина</cp:lastModifiedBy>
  <cp:revision>3</cp:revision>
  <dcterms:created xsi:type="dcterms:W3CDTF">2021-09-21T07:36:00Z</dcterms:created>
  <dcterms:modified xsi:type="dcterms:W3CDTF">2021-09-24T11:48:00Z</dcterms:modified>
</cp:coreProperties>
</file>