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7D" w:rsidRPr="003F377D" w:rsidRDefault="003F377D" w:rsidP="003F377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F37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  <w:t>ФЕДЕРАЛЬНАЯ СЛУЖБА ПО НАДЗОРУ В СФЕРЕ МАССОВЫХ КОММУНИКАЦИЙ,</w:t>
      </w:r>
    </w:p>
    <w:p w:rsidR="003F377D" w:rsidRPr="003F377D" w:rsidRDefault="003F377D" w:rsidP="003F377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F37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СВЯЗИ И ОХРАНЫ КУЛЬТУРНОГО НАСЛЕДИЯ</w:t>
      </w:r>
    </w:p>
    <w:p w:rsidR="003F377D" w:rsidRPr="003F377D" w:rsidRDefault="003F377D" w:rsidP="003F377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F37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F37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ПРИКАЗ</w:t>
      </w:r>
    </w:p>
    <w:p w:rsidR="003F377D" w:rsidRPr="003F377D" w:rsidRDefault="003F377D" w:rsidP="003F377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F37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28 марта 2008 г. N 154</w:t>
      </w:r>
    </w:p>
    <w:p w:rsidR="003F377D" w:rsidRPr="003F377D" w:rsidRDefault="003F377D" w:rsidP="003F377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F37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F37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УТВЕРЖДЕНИИ ПОЛОЖЕНИЯ</w:t>
      </w:r>
    </w:p>
    <w:p w:rsidR="003F377D" w:rsidRPr="003F377D" w:rsidRDefault="003F377D" w:rsidP="003F377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F37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ВЕДЕНИИ РЕЕСТРА ОПЕРАТОРОВ, ОСУЩЕСТВЛЯЮЩИХ ОБРАБОТКУ</w:t>
      </w:r>
    </w:p>
    <w:p w:rsidR="003F377D" w:rsidRPr="003F377D" w:rsidRDefault="003F377D" w:rsidP="003F377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F37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ПЕРСОНАЛЬНЫХ ДАННЫХ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целях реализации </w:t>
      </w:r>
      <w:hyperlink r:id="rId5" w:history="1">
        <w:r w:rsidRPr="003F377D">
          <w:rPr>
            <w:rFonts w:ascii="Times New Roman" w:eastAsia="Times New Roman" w:hAnsi="Times New Roman" w:cs="Times New Roman"/>
            <w:color w:val="820082"/>
            <w:sz w:val="30"/>
            <w:szCs w:val="30"/>
            <w:u w:val="single"/>
            <w:lang w:eastAsia="ru-RU"/>
          </w:rPr>
          <w:t>пункта 3 части 5 статьи 23</w:t>
        </w:r>
      </w:hyperlink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от 27 июля 2006 года N 152-ФЗ "О персональных данных" (Собрание законодательства Российской Федерации, 31.07.2006, N 31 (I ч.), ст. 3451) приказываю: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Утвердить прилагаемое </w:t>
      </w:r>
      <w:hyperlink r:id="rId6" w:history="1">
        <w:r w:rsidRPr="003F377D">
          <w:rPr>
            <w:rFonts w:ascii="Times New Roman" w:eastAsia="Times New Roman" w:hAnsi="Times New Roman" w:cs="Times New Roman"/>
            <w:color w:val="820082"/>
            <w:sz w:val="30"/>
            <w:szCs w:val="30"/>
            <w:u w:val="single"/>
            <w:lang w:eastAsia="ru-RU"/>
          </w:rPr>
          <w:t>Положение</w:t>
        </w:r>
      </w:hyperlink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 ведении реестра операторов, осуществляющих обработку персональных данных.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Направить настоящий Приказ на государственную регистрацию в Министерство юстиции Российской Федерации.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3. </w:t>
      </w:r>
      <w:proofErr w:type="gramStart"/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Контроль за</w:t>
      </w:r>
      <w:proofErr w:type="gramEnd"/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исполнением настоящего Приказа возложить на заместителя руководителя Федеральной службы по надзору в сфере массовых коммуникаций, связи и охраны культурного наследия А.А. </w:t>
      </w:r>
      <w:proofErr w:type="spellStart"/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Романенкова</w:t>
      </w:r>
      <w:proofErr w:type="spellEnd"/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Руководитель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Б.А.БОЯРСКОВ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begin"/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instrText xml:space="preserve"> HYPERLINK "https://www.consultant.ru/cons/cgi/online.cgi?rnd=0BC00DBC075F1EB70C0486BB3E43F40F&amp;req=query&amp;REFDOC=76367&amp;REFBASE=LAW&amp;REFPAGE=0&amp;REFTYPE=CDLT_CHILDLESS_CONTENTS_ITEM_MAIN_BACKREFS&amp;ts=1856616090681196209&amp;mode=backrefs&amp;REFDST=100010" </w:instrText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separate"/>
      </w:r>
    </w:p>
    <w:p w:rsidR="003F377D" w:rsidRPr="003F377D" w:rsidRDefault="003F377D" w:rsidP="003F377D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end"/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Утверждено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Приказом </w:t>
      </w:r>
      <w:proofErr w:type="spellStart"/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Россвязьохранкультуры</w:t>
      </w:r>
      <w:proofErr w:type="spellEnd"/>
    </w:p>
    <w:p w:rsidR="003F377D" w:rsidRPr="003F377D" w:rsidRDefault="003F377D" w:rsidP="003F377D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28 марта 2008 г. N 154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820082"/>
          <w:sz w:val="24"/>
          <w:szCs w:val="24"/>
          <w:u w:val="single"/>
          <w:lang w:eastAsia="ru-RU"/>
        </w:rPr>
      </w:pPr>
      <w:r w:rsidRPr="003F37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fldChar w:fldCharType="begin"/>
      </w:r>
      <w:r w:rsidRPr="003F37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instrText xml:space="preserve"> HYPERLINK "https://www.consultant.ru/cons/cgi/online.cgi?rnd=0BC00DBC075F1EB70C0486BB3E43F40F&amp;req=query&amp;REFDOC=76367&amp;REFBASE=LAW&amp;REFPAGE=0&amp;REFTYPE=CDLT_MAIN_BACKREFS&amp;ts=1724816090681198589&amp;mode=backrefs&amp;REFDST=100011" </w:instrText>
      </w:r>
      <w:r w:rsidRPr="003F37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separate"/>
      </w:r>
    </w:p>
    <w:p w:rsidR="003F377D" w:rsidRPr="003F377D" w:rsidRDefault="003F377D" w:rsidP="003F377D">
      <w:pPr>
        <w:shd w:val="clear" w:color="auto" w:fill="FFFFFF"/>
        <w:spacing w:after="0" w:line="45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7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fldChar w:fldCharType="end"/>
      </w:r>
      <w:r w:rsidRPr="003F37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ПОЛОЖЕНИЕ</w:t>
      </w:r>
    </w:p>
    <w:p w:rsidR="003F377D" w:rsidRPr="003F377D" w:rsidRDefault="003F377D" w:rsidP="003F377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F37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ВЕДЕНИИ РЕЕСТРА ОПЕРАТОРОВ, ОСУЩЕСТВЛЯЮЩИХ ОБРАБОТКУ</w:t>
      </w:r>
    </w:p>
    <w:p w:rsidR="003F377D" w:rsidRPr="003F377D" w:rsidRDefault="003F377D" w:rsidP="003F377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F377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ПЕРСОНАЛЬНЫХ ДАННЫХ</w:t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I. Общие положения</w:t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 </w:t>
      </w:r>
      <w:proofErr w:type="gramStart"/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Настоящее Положение о ведении реестра операторов, осуществляющих обработку персональных данных (далее - Положение), разработано в соответствии с Федеральным </w:t>
      </w:r>
      <w:hyperlink r:id="rId7" w:history="1">
        <w:r w:rsidRPr="003F377D">
          <w:rPr>
            <w:rFonts w:ascii="Times New Roman" w:eastAsia="Times New Roman" w:hAnsi="Times New Roman" w:cs="Times New Roman"/>
            <w:color w:val="820082"/>
            <w:sz w:val="30"/>
            <w:szCs w:val="30"/>
            <w:u w:val="single"/>
            <w:lang w:eastAsia="ru-RU"/>
          </w:rPr>
          <w:t>законом</w:t>
        </w:r>
      </w:hyperlink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от 27.07.2006 N 152-ФЗ "О персональных данных" (далее - Закон) (Собрание законодательства Российской Федерации, 31.07.2006, N 31 (I ч.), ст. 3451), для реализации полномочий по ведению реестра операторов, осуществляющих обработку персональных данных (далее - Оператор), возложенных на Федеральную службу по надзору в сфере массовых</w:t>
      </w:r>
      <w:proofErr w:type="gramEnd"/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коммуникаций, связи и охраны культурного наследия (далее - Служба) в соответствии с </w:t>
      </w:r>
      <w:hyperlink r:id="rId8" w:history="1">
        <w:r w:rsidRPr="003F377D">
          <w:rPr>
            <w:rFonts w:ascii="Times New Roman" w:eastAsia="Times New Roman" w:hAnsi="Times New Roman" w:cs="Times New Roman"/>
            <w:color w:val="820082"/>
            <w:sz w:val="30"/>
            <w:szCs w:val="30"/>
            <w:u w:val="single"/>
            <w:lang w:eastAsia="ru-RU"/>
          </w:rPr>
          <w:t>Положением</w:t>
        </w:r>
      </w:hyperlink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 Службе, утвержденным Постановлением Правительства Российской Федерации от 06.06.2007 N 354 (Собрание законодательства Российской Федерации, 11.06.2007, N 24, ст. 2923; N 52, ст. 6462).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Настоящее Положение устанавливает порядок ведения реестра операторов, осуществляющих обработку персональных данных (далее - Реестр).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Понятия, используемые в настоящем Положении: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реестр - перечень, список операторов, осуществляющих обработку персональных данных;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ведение реестра операторов - деятельность Службы, включающая сбор, фиксацию, обработку, хранение и предоставление данных, составляющих систему ведения реестра операторов, осуществляющих обработку персональных данных;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оператор - государственный 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 </w:t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II. Состав сведений, включаемых в реестр</w:t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 Реестр содержит следующие сведения об Операторах: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регистрационный номер;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наименование (фамилия, имя, отчество), адрес оператора;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в) адреса филиалов (представительств) оператора, осуществляющих обработку персональных данных (при наличии);</w:t>
      </w:r>
    </w:p>
    <w:p w:rsidR="003F377D" w:rsidRPr="003F377D" w:rsidRDefault="003F377D" w:rsidP="003F377D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proofErr w:type="spellStart"/>
      <w:r w:rsidRPr="003F377D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КонсультантПлюс</w:t>
      </w:r>
      <w:proofErr w:type="spellEnd"/>
      <w:r w:rsidRPr="003F377D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: примечание.</w:t>
      </w:r>
    </w:p>
    <w:p w:rsidR="003F377D" w:rsidRPr="003F377D" w:rsidRDefault="003F377D" w:rsidP="003F377D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3F377D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О рекомендованной форме уведомления об обработке (о намерении осуществлять обработку) персональных данных см. </w:t>
      </w:r>
      <w:hyperlink r:id="rId9" w:history="1">
        <w:r w:rsidRPr="003F377D">
          <w:rPr>
            <w:rFonts w:ascii="Times New Roman" w:eastAsia="Times New Roman" w:hAnsi="Times New Roman" w:cs="Times New Roman"/>
            <w:color w:val="A7A0F7"/>
            <w:sz w:val="28"/>
            <w:szCs w:val="28"/>
            <w:lang w:eastAsia="ru-RU"/>
          </w:rPr>
          <w:t>Приказ</w:t>
        </w:r>
      </w:hyperlink>
      <w:r w:rsidRPr="003F377D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 </w:t>
      </w:r>
      <w:proofErr w:type="spellStart"/>
      <w:r w:rsidRPr="003F377D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Россвязькомнадзора</w:t>
      </w:r>
      <w:proofErr w:type="spellEnd"/>
      <w:r w:rsidRPr="003F377D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 xml:space="preserve"> от 17.07.2008 N 08.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г) дата направления уведомления;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д) цель обработки персональных данных;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е) категории персональных данных;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ж) категории субъектов, персональные данные которых обрабатываются;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з) правовое основание обработки персональных данных;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и) перечень действий с персональными данными, общее описание используемых оператором способов обработки персональных данных;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к) описание мер, которые оператор обязуется осуществлять при обработке персональных данных, по обеспечению безопасности персональных данных при их обработке;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л) дата начала обработки персональных данных;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м) срок или условие прекращения обработки персональных данных;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н) дата и основания включения в реестр операторов;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о) дата и основание исключения из реестра операторов;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п) внесенные изменения.</w:t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begin"/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instrText xml:space="preserve"> HYPERLINK "https://www.consultant.ru/cons/cgi/online.cgi?rnd=0BC00DBC075F1EB70C0486BB3E43F40F&amp;req=query&amp;REFDOC=76367&amp;REFBASE=LAW&amp;REFPAGE=0&amp;REFTYPE=CDLT_CHILDLESS_CONTENTS_ITEM_MAIN_BACKREFS&amp;ts=27243160906811922496&amp;mode=backrefs&amp;REFDST=100037" </w:instrText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separate"/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end"/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III. Условия включения операторов в реестр</w:t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begin"/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instrText xml:space="preserve"> HYPERLINK "https://www.consultant.ru/cons/cgi/online.cgi?rnd=0BC00DBC075F1EB70C0486BB3E43F40F&amp;req=query&amp;REFDOC=76367&amp;REFBASE=LAW&amp;REFPAGE=0&amp;REFTYPE=CDLT_MAIN_BACKREFS&amp;ts=6369160906811918645&amp;mode=backrefs&amp;REFDST=100038" </w:instrText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separate"/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end"/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 Операторы включаются в Реестр при выполнении следующих условий: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направление в территориальное управление Службы </w:t>
      </w:r>
      <w:hyperlink r:id="rId10" w:history="1">
        <w:r w:rsidRPr="003F377D">
          <w:rPr>
            <w:rFonts w:ascii="Times New Roman" w:eastAsia="Times New Roman" w:hAnsi="Times New Roman" w:cs="Times New Roman"/>
            <w:color w:val="A7A0F7"/>
            <w:sz w:val="30"/>
            <w:szCs w:val="30"/>
            <w:u w:val="single"/>
            <w:lang w:eastAsia="ru-RU"/>
          </w:rPr>
          <w:t>уведомления</w:t>
        </w:r>
      </w:hyperlink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об обработке (о намерении осуществлять обработку) персональных данных (далее - Уведомление). Сведения, указанные в Уведомлении, должны соответствовать </w:t>
      </w:r>
      <w:hyperlink r:id="rId11" w:history="1">
        <w:r w:rsidRPr="003F377D">
          <w:rPr>
            <w:rFonts w:ascii="Times New Roman" w:eastAsia="Times New Roman" w:hAnsi="Times New Roman" w:cs="Times New Roman"/>
            <w:color w:val="820082"/>
            <w:sz w:val="30"/>
            <w:szCs w:val="30"/>
            <w:u w:val="single"/>
            <w:lang w:eastAsia="ru-RU"/>
          </w:rPr>
          <w:t>части 3 статьи 22</w:t>
        </w:r>
      </w:hyperlink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Закона;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- регистрация полученного Уведомления в территориальном управлении Службы, его обработка для принятия решения по утверждению или отклонению;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подписание приказа руководителем Службы или заместителем руководителя о включении Оператора в Реестр.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Оригинал направленного Оператором Уведомления с приложением всех поступивших документов должен храниться в соответствующем территориальном управлении Службы.</w:t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IV. Порядок включения операторов в реестр</w:t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 Служба по результатам анализа обработанных территориальными управлениями Службы Уведомлений вправе осуществлять проверку достоверности и полноты представленной Операторами информации, содержащейся в Уведомлении, или привлекать для осуществления такой проверки иные государственные органы в пределах их полномочий. Также Служба вправе запрашивать у физических или юридических лиц информацию, необходимую для реализации своих полномочий, и безвозмездно получать такую информацию, в том числе в случае необходимости уточнения или дополнения недостающих сведений.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8. По результатам проверки сведений, содержащихся в обработанном Уведомлении, Служба в течение тридцати дней </w:t>
      </w:r>
      <w:proofErr w:type="gramStart"/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 поступления</w:t>
      </w:r>
      <w:proofErr w:type="gramEnd"/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Уведомления принимает решение о включении Оператора в Реестр, которое оформляется в виде приказа руководителя Службы или заместителя руководителя Службы о включении Оператора в Реестр.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9. На основании изданного приказа в Реестр вносится запись об Операторе, которой присваивается регистрационный номер.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 Датой внесения Оператора в Реестр считается дата подписания приказа.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11. Информация о внесении Оператора в Реестр должна быть опубликована на официальном сайте Службы в сети Интернет не позднее трех дней </w:t>
      </w:r>
      <w:proofErr w:type="gramStart"/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 подписания</w:t>
      </w:r>
      <w:proofErr w:type="gramEnd"/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приказа.</w:t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begin"/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instrText xml:space="preserve"> HYPERLINK "https://www.consultant.ru/cons/cgi/online.cgi?rnd=0BC00DBC075F1EB70C0486BB3E43F40F&amp;req=query&amp;REFDOC=76367&amp;REFBASE=LAW&amp;REFPAGE=0&amp;REFTYPE=CDLT_CHILDLESS_CONTENTS_ITEM_MAIN_BACKREFS&amp;ts=1766516090681197823&amp;mode=backrefs&amp;REFDST=100049" </w:instrText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separate"/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end"/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V. Порядок ведения Реестра</w:t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12. Ведение Реестра осуществляется с применением единой информационной системы (далее - ЕИС) в электронном виде.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13. Ведение Реестра осуществляет Служба, которая при наличии условий, определенных настоящим Положением, включает Операторов </w:t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 Реестр путем внесения в Реестр соответствующих записей, изменяет сведения, содержащиеся в указанных записях, исключает Операторов из Реестра путем дополнения ранее внесенных записей сведениями об исключении Операторов из Реестра.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14. В случае изменения сведений, содержащихся в Уведомлении после включения Оператора в Реестр, он обязан уведомить об изменениях Службу в течение десяти рабочих дней </w:t>
      </w:r>
      <w:proofErr w:type="gramStart"/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 возникновения</w:t>
      </w:r>
      <w:proofErr w:type="gramEnd"/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таких изменений. Внесение указанных изменений в Реестр производится на основании приказа руководителя Службы или заместителя руководителя и не приводит к изменению регистрационного номера соответствующей записи в Реестре.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15. Сведения, содержащиеся в Реестре, за исключением </w:t>
      </w:r>
      <w:hyperlink r:id="rId12" w:history="1">
        <w:r w:rsidRPr="003F377D">
          <w:rPr>
            <w:rFonts w:ascii="Times New Roman" w:eastAsia="Times New Roman" w:hAnsi="Times New Roman" w:cs="Times New Roman"/>
            <w:color w:val="820082"/>
            <w:sz w:val="30"/>
            <w:szCs w:val="30"/>
            <w:u w:val="single"/>
            <w:lang w:eastAsia="ru-RU"/>
          </w:rPr>
          <w:t>подпункта "к" пункта 4</w:t>
        </w:r>
      </w:hyperlink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Положения, являются общедоступными.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16. Информация о Реестре публикуется на официальном сайте Службы.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begin"/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instrText xml:space="preserve"> HYPERLINK "https://www.consultant.ru/cons/cgi/online.cgi?rnd=0BC00DBC075F1EB70C0486BB3E43F40F&amp;req=query&amp;REFDOC=76367&amp;REFBASE=LAW&amp;REFPAGE=0&amp;REFTYPE=CDLT_MAIN_BACKREFS&amp;ts=62116090681198295&amp;mode=backrefs&amp;REFDST=100055" </w:instrText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separate"/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end"/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17. Операторы, включенные в Реестр, вправе получить выписку из Реестра по письменному обращению в Службу в срок не позднее тридцати дней.</w:t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begin"/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instrText xml:space="preserve"> HYPERLINK "https://www.consultant.ru/cons/cgi/online.cgi?rnd=0BC00DBC075F1EB70C0486BB3E43F40F&amp;req=query&amp;REFDOC=76367&amp;REFBASE=LAW&amp;REFPAGE=0&amp;REFTYPE=CDLT_CHILDLESS_CONTENTS_ITEM_MAIN_BACKREFS&amp;ts=2671316090681197780&amp;mode=backrefs&amp;REFDST=100056" </w:instrText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separate"/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end"/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VI. Порядок исключения операторов из Реестра</w:t>
      </w:r>
    </w:p>
    <w:p w:rsidR="003F377D" w:rsidRPr="003F377D" w:rsidRDefault="003F377D" w:rsidP="003F3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18. Вопрос об исключении Оператора из Реестра рассматривается в следующих случаях: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поступление в Службу или ее территориальные управления письменного заявления (обращения) от Оператора, включенного в Реестр, об исключении с приложением обоснований;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принятие Службой или ее территориальными управлениями мер по приостановлению или прекращению Оператором обработки персональных данных, осуществляемой с нарушением требований </w:t>
      </w:r>
      <w:hyperlink r:id="rId13" w:history="1">
        <w:r w:rsidRPr="003F377D">
          <w:rPr>
            <w:rFonts w:ascii="Times New Roman" w:eastAsia="Times New Roman" w:hAnsi="Times New Roman" w:cs="Times New Roman"/>
            <w:color w:val="820082"/>
            <w:sz w:val="30"/>
            <w:szCs w:val="30"/>
            <w:u w:val="single"/>
            <w:lang w:eastAsia="ru-RU"/>
          </w:rPr>
          <w:t>Закона</w:t>
        </w:r>
      </w:hyperlink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820082"/>
          <w:sz w:val="24"/>
          <w:szCs w:val="24"/>
          <w:u w:val="single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begin"/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instrText xml:space="preserve"> HYPERLINK "https://www.consultant.ru/cons/cgi/online.cgi?rnd=0BC00DBC075F1EB70C0486BB3E43F40F&amp;req=query&amp;REFDOC=76367&amp;REFBASE=LAW&amp;REFPAGE=0&amp;REFTYPE=CDLT_MAIN_BACKREFS&amp;ts=564160906811917700&amp;mode=backrefs&amp;REFDST=100060" </w:instrText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separate"/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fldChar w:fldCharType="end"/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19. Операторы исключаются из Реестра при наступлении одного из следующих условий: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ликвидация Оператора;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прекращение деятельности Оператора в результате его реорганизации, за исключением реорганизации в форме преобразования;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аннулирование лицензии на осуществление лицензируемой деятельности Оператора, если условием лицензии на осуществление такой деятельности является запрет на передачу персональных данных </w:t>
      </w: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третьим лицам без согласия в письменной форме субъекта персональных данных;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наступление срока или условия прекращения обработки персональных данных, указанных в Уведомлении;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решение суда о прекращении оператором деятельности по обработке персональных данных;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иные установленные законодательством Российской Федерации в области персональных данных.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20. Решение об исключении Оператора из Реестра оформляется приказом руководителя Службы или заместителя руководителя Службы.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основании изданного приказа в Реестр вносятся сведения об исключении Оператора из Реестра. После исключения Оператора из Реестра регистрационный номер соответствующей записи в дальнейшем не используется.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21. Информация об исключении Оператора из Реестра должна быть опубликована на официальном сайте Службы в сети Интернет не позднее трех дней </w:t>
      </w:r>
      <w:proofErr w:type="gramStart"/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 подписания</w:t>
      </w:r>
      <w:proofErr w:type="gramEnd"/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приказа.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</w:p>
    <w:p w:rsidR="003F377D" w:rsidRPr="003F377D" w:rsidRDefault="003F377D" w:rsidP="003F377D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pict>
          <v:rect id="_x0000_i1025" style="width:568.5pt;height:1.5pt" o:hrpct="0" o:hralign="center" o:hrstd="t" o:hr="t" fillcolor="#a0a0a0" stroked="f"/>
        </w:pict>
      </w:r>
    </w:p>
    <w:tbl>
      <w:tblPr>
        <w:tblW w:w="156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1"/>
        <w:gridCol w:w="12978"/>
        <w:gridCol w:w="6"/>
      </w:tblGrid>
      <w:tr w:rsidR="003F377D" w:rsidRPr="003F377D" w:rsidTr="003F377D">
        <w:trPr>
          <w:tblCellSpacing w:w="0" w:type="dxa"/>
        </w:trPr>
        <w:tc>
          <w:tcPr>
            <w:tcW w:w="6" w:type="dxa"/>
            <w:vAlign w:val="bottom"/>
            <w:hideMark/>
          </w:tcPr>
          <w:p w:rsidR="003F377D" w:rsidRPr="003F377D" w:rsidRDefault="003F377D" w:rsidP="003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3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(c) 1992-2020 </w:t>
            </w:r>
            <w:proofErr w:type="spellStart"/>
            <w:r w:rsidRPr="003F3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begin"/>
            </w:r>
            <w:r w:rsidRPr="003F3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instrText xml:space="preserve"> HYPERLINK "http://www.consultant.ru/" \o "Сайт КонсультантПлюс" \t "_blank" </w:instrText>
            </w:r>
            <w:r w:rsidRPr="003F3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separate"/>
            </w:r>
            <w:r w:rsidRPr="003F377D">
              <w:rPr>
                <w:rFonts w:ascii="Times New Roman" w:eastAsia="Times New Roman" w:hAnsi="Times New Roman" w:cs="Times New Roman"/>
                <w:color w:val="1A0DAB"/>
                <w:sz w:val="26"/>
                <w:szCs w:val="26"/>
                <w:lang w:eastAsia="ru-RU"/>
              </w:rPr>
              <w:t>КонсультантПлюс</w:t>
            </w:r>
            <w:proofErr w:type="spellEnd"/>
            <w:r w:rsidRPr="003F37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</w:p>
          <w:p w:rsidR="003F377D" w:rsidRPr="003F377D" w:rsidRDefault="003F377D" w:rsidP="003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4" w:history="1">
              <w:r w:rsidRPr="003F377D">
                <w:rPr>
                  <w:rFonts w:ascii="Times New Roman" w:eastAsia="Times New Roman" w:hAnsi="Times New Roman" w:cs="Times New Roman"/>
                  <w:color w:val="1A0DAB"/>
                  <w:sz w:val="26"/>
                  <w:szCs w:val="26"/>
                  <w:lang w:eastAsia="ru-RU"/>
                </w:rPr>
                <w:t>contact@consultant.ru</w:t>
              </w:r>
            </w:hyperlink>
          </w:p>
        </w:tc>
        <w:tc>
          <w:tcPr>
            <w:tcW w:w="0" w:type="auto"/>
            <w:vAlign w:val="bottom"/>
            <w:hideMark/>
          </w:tcPr>
          <w:p w:rsidR="003F377D" w:rsidRPr="003F377D" w:rsidRDefault="003F377D" w:rsidP="003F3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" w:type="dxa"/>
            <w:vAlign w:val="bottom"/>
            <w:hideMark/>
          </w:tcPr>
          <w:p w:rsidR="003F377D" w:rsidRPr="003F377D" w:rsidRDefault="003F377D" w:rsidP="003F377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87523C" w:rsidRDefault="0087523C">
      <w:bookmarkStart w:id="0" w:name="_GoBack"/>
      <w:bookmarkEnd w:id="0"/>
    </w:p>
    <w:sectPr w:rsidR="00875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7D"/>
    <w:rsid w:val="003F377D"/>
    <w:rsid w:val="0087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F377D"/>
  </w:style>
  <w:style w:type="character" w:customStyle="1" w:styleId="nobr">
    <w:name w:val="nobr"/>
    <w:basedOn w:val="a0"/>
    <w:rsid w:val="003F377D"/>
  </w:style>
  <w:style w:type="character" w:styleId="a3">
    <w:name w:val="Hyperlink"/>
    <w:basedOn w:val="a0"/>
    <w:uiPriority w:val="99"/>
    <w:semiHidden/>
    <w:unhideWhenUsed/>
    <w:rsid w:val="003F377D"/>
    <w:rPr>
      <w:color w:val="0000FF"/>
      <w:u w:val="single"/>
    </w:rPr>
  </w:style>
  <w:style w:type="character" w:customStyle="1" w:styleId="copyright">
    <w:name w:val="copyright"/>
    <w:basedOn w:val="a0"/>
    <w:rsid w:val="003F3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F377D"/>
  </w:style>
  <w:style w:type="character" w:customStyle="1" w:styleId="nobr">
    <w:name w:val="nobr"/>
    <w:basedOn w:val="a0"/>
    <w:rsid w:val="003F377D"/>
  </w:style>
  <w:style w:type="character" w:styleId="a3">
    <w:name w:val="Hyperlink"/>
    <w:basedOn w:val="a0"/>
    <w:uiPriority w:val="99"/>
    <w:semiHidden/>
    <w:unhideWhenUsed/>
    <w:rsid w:val="003F377D"/>
    <w:rPr>
      <w:color w:val="0000FF"/>
      <w:u w:val="single"/>
    </w:rPr>
  </w:style>
  <w:style w:type="character" w:customStyle="1" w:styleId="copyright">
    <w:name w:val="copyright"/>
    <w:basedOn w:val="a0"/>
    <w:rsid w:val="003F3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0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6470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530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4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2797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cons/cgi/online.cgi?rnd=0BC00DBC075F1EB70C0486BB3E43F40F&amp;req=doc&amp;base=LAW&amp;n=77418&amp;dst=100168&amp;fld=134&amp;REFFIELD=134&amp;REFDST=100013&amp;REFDOC=76367&amp;REFBASE=LAW&amp;stat=refcode%3D10881%3Bdstident%3D100168%3Bindex%3D36" TargetMode="External"/><Relationship Id="rId13" Type="http://schemas.openxmlformats.org/officeDocument/2006/relationships/hyperlink" Target="https://www.consultant.ru/cons/cgi/online.cgi?rnd=0BC00DBC075F1EB70C0486BB3E43F40F&amp;req=doc&amp;base=LAW&amp;n=95593&amp;REFFIELD=134&amp;REFDST=100059&amp;REFDOC=76367&amp;REFBASE=LAW&amp;stat=refcode%3D16876%3Bindex%3D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cons/cgi/online.cgi?rnd=0BC00DBC075F1EB70C0486BB3E43F40F&amp;req=doc&amp;base=LAW&amp;n=95593&amp;dst=100204&amp;fld=134&amp;REFFIELD=134&amp;REFDST=100013&amp;REFDOC=76367&amp;REFBASE=LAW&amp;stat=refcode%3D10881%3Bdstident%3D100204%3Bindex%3D36" TargetMode="External"/><Relationship Id="rId12" Type="http://schemas.openxmlformats.org/officeDocument/2006/relationships/hyperlink" Target="https://www.consultant.ru/cons/cgi/online.cgi?rnd=0BC00DBC075F1EB70C0486BB3E43F40F&amp;req=doc&amp;base=LAW&amp;n=76367&amp;dst=100031&amp;fld=13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ultant.ru/cons/cgi/online.cgi?rnd=0BC00DBC075F1EB70C0486BB3E43F40F&amp;req=doc&amp;base=LAW&amp;n=76367&amp;dst=100011&amp;fld=134" TargetMode="External"/><Relationship Id="rId11" Type="http://schemas.openxmlformats.org/officeDocument/2006/relationships/hyperlink" Target="https://www.consultant.ru/cons/cgi/online.cgi?rnd=0BC00DBC075F1EB70C0486BB3E43F40F&amp;req=doc&amp;base=LAW&amp;n=95593&amp;dst=100172&amp;fld=134&amp;REFFIELD=134&amp;REFDST=100039&amp;REFDOC=76367&amp;REFBASE=LAW&amp;stat=refcode%3D16876%3Bdstident%3D100172%3Bindex%3D68" TargetMode="External"/><Relationship Id="rId5" Type="http://schemas.openxmlformats.org/officeDocument/2006/relationships/hyperlink" Target="https://www.consultant.ru/cons/cgi/online.cgi?rnd=0BC00DBC075F1EB70C0486BB3E43F40F&amp;req=doc&amp;base=LAW&amp;n=95593&amp;dst=100204&amp;fld=134&amp;REFFIELD=134&amp;REFDST=100005&amp;REFDOC=76367&amp;REFBASE=LAW&amp;stat=refcode%3D10881%3Bdstident%3D100204%3Bindex%3D1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cons/cgi/online.cgi?rnd=0BC00DBC075F1EB70C0486BB3E43F40F&amp;req=doc&amp;base=LAW&amp;n=91470&amp;dst=100014&amp;fld=134&amp;REFFIELD=134&amp;REFDST=100039&amp;REFDOC=76367&amp;REFBASE=LAW&amp;stat=refcode%3D16610%3Bdstident%3D100014%3Bindex%3D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cons/cgi/online.cgi?rnd=0BC00DBC075F1EB70C0486BB3E43F40F&amp;req=doc&amp;base=LAW&amp;n=91470&amp;dst=100014&amp;fld=134&amp;REFFIELD=134&amp;REFDST=1000000028&amp;REFDOC=76367&amp;REFBASE=LAW&amp;stat=refcode%3D16610%3Bdstident%3D100014%3Bindex%3D51" TargetMode="External"/><Relationship Id="rId14" Type="http://schemas.openxmlformats.org/officeDocument/2006/relationships/hyperlink" Target="mailto:contact@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1965</Words>
  <Characters>11201</Characters>
  <Application>Microsoft Office Word</Application>
  <DocSecurity>0</DocSecurity>
  <Lines>93</Lines>
  <Paragraphs>26</Paragraphs>
  <ScaleCrop>false</ScaleCrop>
  <Company/>
  <LinksUpToDate>false</LinksUpToDate>
  <CharactersWithSpaces>13140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2020-12-27T11:22:00Z</dcterms:created>
  <dcterms:modified xsi:type="dcterms:W3CDTF">2020-12-27T11:22:00Z</dcterms:modified>
</cp:coreProperties>
</file>